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i w:val="0"/>
          <w:caps w:val="0"/>
          <w:color w:val="000000"/>
          <w:spacing w:val="0"/>
          <w:sz w:val="21"/>
          <w:szCs w:val="21"/>
          <w:shd w:val="clear" w:fill="FFFFFF"/>
          <w:lang w:val="en-US" w:eastAsia="zh-CN"/>
        </w:rPr>
      </w:pPr>
      <w:r>
        <w:rPr>
          <w:rFonts w:hint="eastAsia" w:ascii="宋体" w:hAnsi="宋体" w:eastAsia="宋体" w:cs="宋体"/>
          <w:b/>
          <w:bCs/>
          <w:i w:val="0"/>
          <w:caps w:val="0"/>
          <w:color w:val="000000"/>
          <w:spacing w:val="0"/>
          <w:sz w:val="21"/>
          <w:szCs w:val="21"/>
          <w:shd w:val="clear" w:fill="FFFFFF"/>
          <w:lang w:eastAsia="zh-CN"/>
        </w:rPr>
        <w:t>高三5班第一学期优秀团员展示：第二期　</w:t>
      </w:r>
      <w:r>
        <w:rPr>
          <w:rFonts w:hint="eastAsia" w:ascii="宋体" w:hAnsi="宋体" w:eastAsia="宋体" w:cs="宋体"/>
          <w:b/>
          <w:bCs/>
          <w:i w:val="0"/>
          <w:caps w:val="0"/>
          <w:color w:val="000000"/>
          <w:spacing w:val="0"/>
          <w:sz w:val="21"/>
          <w:szCs w:val="21"/>
          <w:shd w:val="clear" w:fill="FFFFFF"/>
          <w:lang w:val="en-US" w:eastAsia="zh-CN"/>
        </w:rPr>
        <w:t>201810</w:t>
      </w:r>
    </w:p>
    <w:tbl>
      <w:tblPr>
        <w:tblStyle w:val="5"/>
        <w:tblW w:w="10650" w:type="dxa"/>
        <w:tblInd w:w="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90" w:hRule="atLeast"/>
        </w:trPr>
        <w:tc>
          <w:tcPr>
            <w:tcW w:w="10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outlineLvl w:val="9"/>
              <w:rPr>
                <w:rFonts w:hint="eastAsia" w:eastAsia="宋体"/>
                <w:vertAlign w:val="baseline"/>
                <w:lang w:val="en-US" w:eastAsia="zh-CN"/>
              </w:rPr>
            </w:pPr>
            <w:r>
              <w:rPr>
                <w:rFonts w:hint="eastAsia" w:ascii="宋体" w:hAnsi="宋体" w:eastAsia="宋体" w:cs="宋体"/>
                <w:lang w:val="en-US" w:eastAsia="zh-CN"/>
              </w:rPr>
              <w:drawing>
                <wp:anchor distT="0" distB="0" distL="114300" distR="114300" simplePos="0" relativeHeight="251661312" behindDoc="0" locked="0" layoutInCell="1" allowOverlap="1">
                  <wp:simplePos x="0" y="0"/>
                  <wp:positionH relativeFrom="column">
                    <wp:posOffset>-5080</wp:posOffset>
                  </wp:positionH>
                  <wp:positionV relativeFrom="paragraph">
                    <wp:posOffset>85090</wp:posOffset>
                  </wp:positionV>
                  <wp:extent cx="2966085" cy="3907790"/>
                  <wp:effectExtent l="0" t="0" r="5715" b="16510"/>
                  <wp:wrapSquare wrapText="bothSides"/>
                  <wp:docPr id="3" name="图片 3" descr="faceu_20181013214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aceu_20181013214325"/>
                          <pic:cNvPicPr>
                            <a:picLocks noChangeAspect="1"/>
                          </pic:cNvPicPr>
                        </pic:nvPicPr>
                        <pic:blipFill>
                          <a:blip r:embed="rId4"/>
                          <a:stretch>
                            <a:fillRect/>
                          </a:stretch>
                        </pic:blipFill>
                        <pic:spPr>
                          <a:xfrm>
                            <a:off x="0" y="0"/>
                            <a:ext cx="2966085" cy="3907790"/>
                          </a:xfrm>
                          <a:prstGeom prst="rect">
                            <a:avLst/>
                          </a:prstGeom>
                        </pic:spPr>
                      </pic:pic>
                    </a:graphicData>
                  </a:graphic>
                </wp:anchor>
              </w:drawing>
            </w:r>
            <w:r>
              <w:rPr>
                <w:rFonts w:hint="eastAsia" w:ascii="Verdana" w:hAnsi="Verdana" w:eastAsia="宋体" w:cs="Verdana"/>
                <w:b/>
                <w:bCs/>
                <w:i w:val="0"/>
                <w:caps w:val="0"/>
                <w:color w:val="000000"/>
                <w:spacing w:val="0"/>
                <w:sz w:val="21"/>
                <w:szCs w:val="21"/>
                <w:shd w:val="clear" w:fill="FFFFFF"/>
                <w:lang w:eastAsia="zh-CN"/>
              </w:rPr>
              <w:t>团支部书记：李禺汉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instrText xml:space="preserve"> HYPERLINK "https://www.baidu.com/s?wd=%E4%B8%AD%E5%9B%BD%E5%85%B1%E4%BA%A7%E4%B8%BB%E4%B9%89%E9%9D%92%E5%B9%B4%E5%9B%A2&amp;tn=SE_PcZhidaonwhc_ngpagmjz&amp;rsv_dl=gh_pc_zhidao" \t "https://zhidao.baidu.com/question/_blank" </w:instrTex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separate"/>
            </w:r>
            <w:r>
              <w:rPr>
                <w:rStyle w:val="3"/>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t>中国共产主义青年团</w: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end"/>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是中国共产党领导的先进青年的群众组织，是广大青年在实践中学习中国特色社会主义和共产主义的学校，是中国共产党的助手和后备军</w:t>
            </w:r>
            <w:r>
              <w:rPr>
                <w:rFonts w:hint="eastAsia" w:ascii="宋体" w:hAnsi="宋体" w:eastAsia="宋体" w:cs="宋体"/>
                <w:b/>
                <w:bCs/>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为把我国建设成为富强民主文明和谐</w:t>
            </w:r>
            <w:r>
              <w:rPr>
                <w:rFonts w:hint="eastAsia" w:ascii="宋体" w:hAnsi="宋体" w:eastAsia="宋体" w:cs="宋体"/>
                <w:b/>
                <w:bCs/>
                <w:i w:val="0"/>
                <w:caps w:val="0"/>
                <w:color w:val="000000" w:themeColor="text1"/>
                <w:spacing w:val="0"/>
                <w:sz w:val="21"/>
                <w:szCs w:val="21"/>
                <w:shd w:val="clear" w:fill="FFFFFF"/>
                <w:lang w:eastAsia="zh-CN"/>
                <w14:textFill>
                  <w14:solidFill>
                    <w14:schemeClr w14:val="tx1"/>
                  </w14:solidFill>
                </w14:textFill>
              </w:rPr>
              <w:t>美丽</w:t>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的社会主义现代化国家，为最终实现共产主义而奋斗。</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作为团员，应做到以下几点。第一，</w:t>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努力学习马克思</w:t>
            </w:r>
            <w:r>
              <w:rPr>
                <w:rFonts w:hint="eastAsia" w:ascii="宋体" w:hAnsi="宋体" w:eastAsia="宋体" w:cs="宋体"/>
                <w:b/>
                <w:bCs/>
                <w:i w:val="0"/>
                <w:caps w:val="0"/>
                <w:color w:val="000000" w:themeColor="text1"/>
                <w:spacing w:val="0"/>
                <w:sz w:val="21"/>
                <w:szCs w:val="21"/>
                <w:shd w:val="clear" w:fill="FFFFFF"/>
                <w:lang w:eastAsia="zh-CN"/>
                <w14:textFill>
                  <w14:solidFill>
                    <w14:schemeClr w14:val="tx1"/>
                  </w14:solidFill>
                </w14:textFill>
              </w:rPr>
              <w:t>主义基本理论</w:t>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instrText xml:space="preserve"> HYPERLINK "https://www.baidu.com/s?wd=%E5%AD%A6%E4%B9%A0%E7%A7%91%E5%AD%A6&amp;tn=SE_PcZhidaonwhc_ngpagmjz&amp;rsv_dl=gh_pc_zhidao" \t "https://zhidao.baidu.com/question/_blank" </w:instrTex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separate"/>
            </w:r>
            <w:r>
              <w:rPr>
                <w:rStyle w:val="3"/>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t>学习科学</w: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end"/>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、文化和业务知识，不断提高为人民服务的本领。</w:t>
            </w: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第二，</w:t>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宣传、执行党的路线、方针和政策，积极参加改革开放和</w: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instrText xml:space="preserve"> HYPERLINK "https://www.baidu.com/s?wd=%E7%A4%BE%E4%BC%9A%E4%B8%BB%E4%B9%89%E7%8E%B0%E4%BB%A3%E5%8C%96%E5%BB%BA%E8%AE%BE&amp;tn=SE_PcZhidaonwhc_ngpagmjz&amp;rsv_dl=gh_pc_zhidao" \t "https://zhidao.baidu.com/question/_blank" </w:instrTex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separate"/>
            </w:r>
            <w:r>
              <w:rPr>
                <w:rStyle w:val="3"/>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t>社会主义现代化建设</w: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end"/>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，努力完成团组织交给的任务，在学习、劳动、工作及其他社会活动中起模范作用。</w:t>
            </w: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第三，</w:t>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自觉遵守国家的法律和团的纪律，执行团的决议，发扬社会主义新风尚，提倡共产主义</w: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instrText xml:space="preserve"> HYPERLINK "https://www.baidu.com/s?wd=%E9%81%93%E5%BE%B7%E9%A3%8E%E5%B0%9A&amp;tn=SE_PcZhidaonwhc_ngpagmjz&amp;rsv_dl=gh_pc_zhidao" \t "https://zhidao.baidu.com/question/_blank" </w:instrTex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separate"/>
            </w:r>
            <w:r>
              <w:rPr>
                <w:rStyle w:val="3"/>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t>道德风尚</w: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end"/>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，维护国家和人民的利益，为保护国家财产和人民群众的安全挺身而出，英勇斗争。</w:t>
            </w: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第四，</w:t>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虚心向人民群众学习，热心帮助青年进步，及时反映青年的意见和要求。</w:t>
            </w: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第五，</w:t>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开展</w: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begin"/>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instrText xml:space="preserve"> HYPERLINK "https://www.baidu.com/s?wd=%E6%89%B9%E8%AF%84%E4%B8%8E%E8%87%AA%E6%88%91%E6%89%B9%E8%AF%84&amp;tn=SE_PcZhidaonwhc_ngpagmjz&amp;rsv_dl=gh_pc_zhidao" \t "https://zhidao.baidu.com/question/_blank" </w:instrTex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separate"/>
            </w:r>
            <w:r>
              <w:rPr>
                <w:rStyle w:val="3"/>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t>批评与自我批评</w:t>
            </w:r>
            <w:r>
              <w:rPr>
                <w:rFonts w:hint="eastAsia" w:ascii="宋体" w:hAnsi="宋体" w:eastAsia="宋体" w:cs="宋体"/>
                <w:b/>
                <w:bCs/>
                <w:i w:val="0"/>
                <w:caps w:val="0"/>
                <w:color w:val="000000" w:themeColor="text1"/>
                <w:spacing w:val="0"/>
                <w:sz w:val="21"/>
                <w:szCs w:val="21"/>
                <w:u w:val="none"/>
                <w:shd w:val="clear" w:fill="FFFFFF"/>
                <w14:textFill>
                  <w14:solidFill>
                    <w14:schemeClr w14:val="tx1"/>
                  </w14:solidFill>
                </w14:textFill>
              </w:rPr>
              <w:fldChar w:fldCharType="end"/>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，勇于改正缺点和错误，自觉维护团结。</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在学习上，我们要力争上游。“学如不及，犹恐失之。”在现在这个以学习为主要任务的年龄段，我们应该好好学习，并且取得好成绩。如果这唯一的一个任务都达不到，何谈以后要顶着生活的压力，在工作领域冲出重围，取得高人一等的佳绩？再来，“取法乎上，仅得为中。取法乎中，故为其下。”我们要用高目标，高要求要求自己，要有鸿鹄之志，但不能痴人说梦。要立一个切合</w:t>
            </w:r>
            <w:bookmarkStart w:id="0" w:name="_GoBack"/>
            <w:bookmarkEnd w:id="0"/>
            <w:r>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t>实际，结合自身潜力，跳一跳可以达到的目标。</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i w:val="0"/>
                <w:caps w:val="0"/>
                <w:color w:val="000000" w:themeColor="text1"/>
                <w:spacing w:val="0"/>
                <w:sz w:val="21"/>
                <w:szCs w:val="21"/>
                <w:shd w:val="clear" w:fill="FFFFFF"/>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0" w:type="dxa"/>
            <w:tcBorders>
              <w:tl2br w:val="nil"/>
              <w:tr2bl w:val="nil"/>
            </w:tcBorders>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422" w:firstLineChars="200"/>
              <w:jc w:val="left"/>
              <w:textAlignment w:val="auto"/>
              <w:outlineLvl w:val="9"/>
              <w:rPr>
                <w:rFonts w:hint="eastAsia" w:ascii="Verdana" w:hAnsi="Verdana" w:eastAsia="宋体" w:cs="Verdana"/>
                <w:b/>
                <w:bCs/>
                <w:i w:val="0"/>
                <w:caps w:val="0"/>
                <w:color w:val="000000"/>
                <w:spacing w:val="0"/>
                <w:sz w:val="21"/>
                <w:szCs w:val="21"/>
                <w:shd w:val="clear" w:fill="FFFFFF"/>
                <w:lang w:eastAsia="zh-CN"/>
              </w:rPr>
            </w:pPr>
            <w:r>
              <w:rPr>
                <w:rFonts w:hint="eastAsia" w:ascii="Verdana" w:hAnsi="Verdana" w:eastAsia="宋体" w:cs="Verdana"/>
                <w:b/>
                <w:bCs/>
                <w:i w:val="0"/>
                <w:caps w:val="0"/>
                <w:color w:val="000000"/>
                <w:spacing w:val="0"/>
                <w:sz w:val="21"/>
                <w:szCs w:val="21"/>
                <w:shd w:val="clear" w:fill="FFFFFF"/>
                <w:lang w:eastAsia="zh-CN"/>
              </w:rPr>
              <w:drawing>
                <wp:anchor distT="0" distB="0" distL="114300" distR="114300" simplePos="0" relativeHeight="251660288" behindDoc="0" locked="0" layoutInCell="1" allowOverlap="1">
                  <wp:simplePos x="0" y="0"/>
                  <wp:positionH relativeFrom="column">
                    <wp:posOffset>3091815</wp:posOffset>
                  </wp:positionH>
                  <wp:positionV relativeFrom="paragraph">
                    <wp:posOffset>99695</wp:posOffset>
                  </wp:positionV>
                  <wp:extent cx="3490595" cy="2527935"/>
                  <wp:effectExtent l="0" t="0" r="14605" b="5715"/>
                  <wp:wrapSquare wrapText="bothSides"/>
                  <wp:docPr id="2" name="图片 2" descr="A8B81063CBDE4465C4FA6FD9ABEB5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8B81063CBDE4465C4FA6FD9ABEB5C98"/>
                          <pic:cNvPicPr>
                            <a:picLocks noChangeAspect="1"/>
                          </pic:cNvPicPr>
                        </pic:nvPicPr>
                        <pic:blipFill>
                          <a:blip r:embed="rId5"/>
                          <a:stretch>
                            <a:fillRect/>
                          </a:stretch>
                        </pic:blipFill>
                        <pic:spPr>
                          <a:xfrm>
                            <a:off x="0" y="0"/>
                            <a:ext cx="3490595" cy="2527935"/>
                          </a:xfrm>
                          <a:prstGeom prst="rect">
                            <a:avLst/>
                          </a:prstGeom>
                        </pic:spPr>
                      </pic:pic>
                    </a:graphicData>
                  </a:graphic>
                </wp:anchor>
              </w:drawing>
            </w:r>
            <w:r>
              <w:rPr>
                <w:rFonts w:hint="eastAsia" w:ascii="Verdana" w:hAnsi="Verdana" w:eastAsia="宋体" w:cs="Verdana"/>
                <w:b/>
                <w:bCs/>
                <w:i w:val="0"/>
                <w:caps w:val="0"/>
                <w:color w:val="000000"/>
                <w:spacing w:val="0"/>
                <w:sz w:val="21"/>
                <w:szCs w:val="21"/>
                <w:shd w:val="clear" w:fill="FFFFFF"/>
                <w:lang w:eastAsia="zh-CN"/>
              </w:rPr>
              <w:t>团支部副书记：谭倩</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2" w:firstLineChars="200"/>
              <w:jc w:val="left"/>
              <w:textAlignment w:val="auto"/>
              <w:outlineLvl w:val="9"/>
              <w:rPr>
                <w:rFonts w:hint="eastAsia" w:eastAsiaTheme="minorEastAsia"/>
                <w:vertAlign w:val="baseline"/>
                <w:lang w:eastAsia="zh-CN"/>
              </w:rPr>
            </w:pPr>
            <w:r>
              <w:rPr>
                <w:rFonts w:hint="eastAsia" w:ascii="宋体" w:hAnsi="宋体" w:eastAsia="宋体" w:cs="宋体"/>
                <w:b/>
                <w:bCs/>
                <w:i w:val="0"/>
                <w:caps w:val="0"/>
                <w:color w:val="000000"/>
                <w:spacing w:val="0"/>
                <w:kern w:val="0"/>
                <w:sz w:val="21"/>
                <w:szCs w:val="21"/>
                <w:shd w:val="clear" w:fill="FFFFFF"/>
                <w:lang w:val="en-US" w:eastAsia="zh-CN" w:bidi="ar"/>
              </w:rPr>
              <w:t>中国共产主义青年团坚决拥护中国共产党的纲领，以马克思列宁主义和“三个代表”重要思想为行动指南，深入贯彻落实科学发展观，解放思想，实事求是，与时俱进，团结全国各族青年，为把我国建设成为富强民主文明和谐的社会主义现代化国家，为最终实现共产主义而奋斗。不仅如此，共青团还团结带领广大青年在建设有中国特色社会主义的伟大实践中，造就了早日成为光荣的共青团员。身为光荣的共青团中的一员，因此我要更加自觉地严格要求自己，刻苦磨练和提高自己，认真学习，团结同学，互帮互助，陶冶情操，锻炼体魄，积极参加团组织的各项活动，自觉接受团组织的考验，服从团组织的安排领导，为团组织贡献出自己的一份力量，为团组织事业添砖加瓦！</w:t>
            </w:r>
          </w:p>
        </w:tc>
      </w:tr>
    </w:tbl>
    <w:p>
      <w:pPr>
        <w:keepNext w:val="0"/>
        <w:keepLines w:val="0"/>
        <w:pageBreakBefore w:val="0"/>
        <w:kinsoku/>
        <w:wordWrap/>
        <w:overflowPunct/>
        <w:topLinePunct w:val="0"/>
        <w:autoSpaceDE/>
        <w:autoSpaceDN/>
        <w:bidi w:val="0"/>
        <w:adjustRightInd/>
        <w:snapToGrid/>
        <w:spacing w:line="480" w:lineRule="exact"/>
        <w:textAlignment w:val="auto"/>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91846"/>
    <w:rsid w:val="03B44B97"/>
    <w:rsid w:val="06930722"/>
    <w:rsid w:val="6D8A4C83"/>
    <w:rsid w:val="70E91846"/>
    <w:rsid w:val="7FE303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2018-10-08T00:23:00Z</dcterms:created>
  <dc:creator>Administrator</dc:creator>
  <cp:lastModifiedBy>Administrator</cp:lastModifiedBy>
  <cp:lastPrinted>2018-10-08T02:23:00Z</cp:lastPrinted>
  <dcterms:modified xsi:type="dcterms:W3CDTF">2018-10-15T04:45:36Z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